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A772A8" w:rsidRDefault="00051338">
      <w:pPr>
        <w:widowControl/>
        <w:shd w:val="clear" w:color="auto" w:fill="D9D9D9"/>
        <w:spacing w:before="40" w:after="40" w:line="276" w:lineRule="auto"/>
        <w:rPr>
          <w:rFonts w:ascii="Calibri" w:eastAsia="Calibri" w:hAnsi="Calibri" w:cs="Calibri"/>
          <w:b/>
          <w:color w:val="000000"/>
          <w:sz w:val="24"/>
          <w:szCs w:val="24"/>
        </w:rPr>
      </w:pPr>
      <w:bookmarkStart w:id="0" w:name="_heading=h.gjdgxs" w:colFirst="0" w:colLast="0"/>
      <w:bookmarkStart w:id="1" w:name="_GoBack"/>
      <w:bookmarkEnd w:id="0"/>
      <w:bookmarkEnd w:id="1"/>
      <w:r>
        <w:rPr>
          <w:rFonts w:ascii="Calibri" w:eastAsia="Calibri" w:hAnsi="Calibri" w:cs="Calibri"/>
          <w:b/>
          <w:color w:val="000000"/>
          <w:sz w:val="24"/>
          <w:szCs w:val="24"/>
        </w:rPr>
        <w:t>Δομή Σχεδίου Μαθήματος</w:t>
      </w:r>
    </w:p>
    <w:p w14:paraId="00000002" w14:textId="77777777" w:rsidR="00A772A8" w:rsidRDefault="00A772A8">
      <w:pPr>
        <w:widowControl/>
        <w:spacing w:before="40" w:after="40" w:line="276" w:lineRule="auto"/>
        <w:rPr>
          <w:rFonts w:ascii="Calibri" w:eastAsia="Calibri" w:hAnsi="Calibri" w:cs="Calibri"/>
          <w:b/>
          <w:color w:val="000000"/>
        </w:rPr>
      </w:pPr>
    </w:p>
    <w:p w14:paraId="00000003" w14:textId="77777777" w:rsidR="00A772A8" w:rsidRDefault="00051338">
      <w:pPr>
        <w:spacing w:before="40" w:after="40" w:line="276" w:lineRule="auto"/>
        <w:jc w:val="both"/>
        <w:rPr>
          <w:rFonts w:ascii="Calibri" w:eastAsia="Calibri" w:hAnsi="Calibri" w:cs="Calibri"/>
          <w:b/>
          <w:i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1. ΤΑΥΤΟΤΗΤΑ ΣΧΕΔΙΟΥ ΜΑΘΗΜΑΤΟΣ</w:t>
      </w:r>
    </w:p>
    <w:p w14:paraId="00000004" w14:textId="77777777" w:rsidR="00A772A8" w:rsidRDefault="00051338">
      <w:pPr>
        <w:pStyle w:val="4"/>
        <w:spacing w:after="40" w:line="276" w:lineRule="auto"/>
        <w:jc w:val="both"/>
        <w:rPr>
          <w:rFonts w:ascii="Calibri" w:eastAsia="Calibri" w:hAnsi="Calibri" w:cs="Calibri"/>
          <w:i w:val="0"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Τίτλος Σχεδίου Μαθήματος: </w:t>
      </w:r>
      <w:r>
        <w:rPr>
          <w:rFonts w:ascii="Calibri" w:eastAsia="Calibri" w:hAnsi="Calibri" w:cs="Calibri"/>
          <w:i w:val="0"/>
          <w:color w:val="000000"/>
          <w:sz w:val="24"/>
          <w:szCs w:val="24"/>
        </w:rPr>
        <w:t>Συνεργατικά Έγγραφα</w:t>
      </w:r>
    </w:p>
    <w:p w14:paraId="00000005" w14:textId="2F372007" w:rsidR="00A772A8" w:rsidRDefault="00051338">
      <w:pPr>
        <w:spacing w:before="40" w:after="40" w:line="276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i/>
          <w:color w:val="000000"/>
          <w:sz w:val="24"/>
          <w:szCs w:val="24"/>
        </w:rPr>
        <w:t xml:space="preserve">Βαθμίδα - Τάξη: </w:t>
      </w:r>
      <w:r>
        <w:rPr>
          <w:rFonts w:ascii="Calibri" w:eastAsia="Calibri" w:hAnsi="Calibri" w:cs="Calibri"/>
          <w:color w:val="000000"/>
          <w:sz w:val="24"/>
          <w:szCs w:val="24"/>
        </w:rPr>
        <w:t>Α΄</w:t>
      </w:r>
      <w:r w:rsidR="00CB0989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Λυκείου</w:t>
      </w:r>
    </w:p>
    <w:p w14:paraId="00000006" w14:textId="77777777" w:rsidR="00A772A8" w:rsidRDefault="00051338">
      <w:pPr>
        <w:spacing w:before="40" w:after="40" w:line="276" w:lineRule="auto"/>
        <w:jc w:val="both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i/>
          <w:color w:val="000000"/>
          <w:sz w:val="24"/>
          <w:szCs w:val="24"/>
        </w:rPr>
        <w:t xml:space="preserve">Εμπλεκόμενες γνωστικές περιοχές και συμβατότητα με ΠΣ: </w:t>
      </w:r>
      <w:r>
        <w:rPr>
          <w:rFonts w:ascii="Calibri" w:eastAsia="Calibri" w:hAnsi="Calibri" w:cs="Calibri"/>
          <w:sz w:val="24"/>
          <w:szCs w:val="24"/>
        </w:rPr>
        <w:t>Το σχέδιο μαθήματος απευθύνεται σε μαθητές/</w:t>
      </w:r>
      <w:proofErr w:type="spellStart"/>
      <w:r>
        <w:rPr>
          <w:rFonts w:ascii="Calibri" w:eastAsia="Calibri" w:hAnsi="Calibri" w:cs="Calibri"/>
          <w:sz w:val="24"/>
          <w:szCs w:val="24"/>
        </w:rPr>
        <w:t>τριες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της Α΄ τάξης του Λυκείου και καλύπτει μέρος της ύλης του Βιβλίου «Εφαρμογές Πληροφορικής (Α Λυκείου)» και συγκεκριμένα μέρος της ενότητας 13.3  Εφαρμογές υπηρεσιών Νέφους.</w:t>
      </w:r>
    </w:p>
    <w:p w14:paraId="00000007" w14:textId="77777777" w:rsidR="00A772A8" w:rsidRDefault="00051338">
      <w:pPr>
        <w:spacing w:before="40" w:after="40" w:line="276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i/>
          <w:color w:val="000000"/>
          <w:sz w:val="24"/>
          <w:szCs w:val="24"/>
        </w:rPr>
        <w:t xml:space="preserve">Χρονική διάρκεια: </w:t>
      </w:r>
      <w:r>
        <w:rPr>
          <w:rFonts w:ascii="Calibri" w:eastAsia="Calibri" w:hAnsi="Calibri" w:cs="Calibri"/>
          <w:color w:val="000000"/>
          <w:sz w:val="24"/>
          <w:szCs w:val="24"/>
        </w:rPr>
        <w:t>2 Διδακτικές ώρες</w:t>
      </w:r>
    </w:p>
    <w:p w14:paraId="00000008" w14:textId="77777777" w:rsidR="00A772A8" w:rsidRDefault="00A772A8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09" w14:textId="77777777" w:rsidR="00A772A8" w:rsidRDefault="00051338">
      <w:pPr>
        <w:spacing w:before="40" w:after="40" w:line="276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2. ΣΚΕΠΤΙΚΟ ΣΧΕΔΙΟΥ ΜΑΘΗΜΑΤΟΣ </w:t>
      </w:r>
    </w:p>
    <w:p w14:paraId="0000000A" w14:textId="77777777" w:rsidR="00A772A8" w:rsidRDefault="00051338">
      <w:pPr>
        <w:spacing w:before="40" w:after="40" w:line="276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Οι μαθητές/</w:t>
      </w:r>
      <w:proofErr w:type="spellStart"/>
      <w:r>
        <w:rPr>
          <w:rFonts w:ascii="Calibri" w:eastAsia="Calibri" w:hAnsi="Calibri" w:cs="Calibri"/>
          <w:sz w:val="24"/>
          <w:szCs w:val="24"/>
        </w:rPr>
        <w:t>τριες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έχουν κατακτήσει γνώσεις επεξεργασίας κειμένου και διαχείρισης αρχείων, συχνά όμως δυσκολεύονται να αξιοποιήσουν πλήρως τις συνεργατικές υπηρεσίες επεξεργασίας εγγράφων. Βασικός στόχος του σχεδίου μαθήματος είναι να πειραματιστούν οι μαθητές/</w:t>
      </w:r>
      <w:proofErr w:type="spellStart"/>
      <w:r>
        <w:rPr>
          <w:rFonts w:ascii="Calibri" w:eastAsia="Calibri" w:hAnsi="Calibri" w:cs="Calibri"/>
          <w:sz w:val="24"/>
          <w:szCs w:val="24"/>
        </w:rPr>
        <w:t>τριες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με τις υπηρεσίες που προσφέρονται από το Πανελλήνιο Σχολικό Δίκτυο για τη δημιουργία - διαχείριση εγγράφων και τη συνεργασία από απόσταση.</w:t>
      </w:r>
    </w:p>
    <w:p w14:paraId="0000000B" w14:textId="77777777" w:rsidR="00A772A8" w:rsidRDefault="00A772A8">
      <w:pPr>
        <w:spacing w:before="40" w:after="40" w:line="276" w:lineRule="auto"/>
        <w:jc w:val="both"/>
        <w:rPr>
          <w:rFonts w:ascii="Calibri" w:eastAsia="Calibri" w:hAnsi="Calibri" w:cs="Calibri"/>
          <w:color w:val="E06666"/>
          <w:sz w:val="24"/>
          <w:szCs w:val="24"/>
        </w:rPr>
      </w:pPr>
    </w:p>
    <w:p w14:paraId="0000000C" w14:textId="77777777" w:rsidR="00A772A8" w:rsidRDefault="00A772A8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0D" w14:textId="77777777" w:rsidR="00A772A8" w:rsidRDefault="00051338">
      <w:pPr>
        <w:spacing w:before="40" w:after="40" w:line="276" w:lineRule="auto"/>
        <w:jc w:val="both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3. ΠΡΟΑΠΑΙΤΟΥΜΕΝΕΣ ΓΝΩΣΕΙΣ ΚΑΙ ΕΠΙΘΥΜΗΤΕΣ ΔΕΞΙΟΤΗΤΕΣ</w:t>
      </w:r>
    </w:p>
    <w:p w14:paraId="0000000E" w14:textId="77777777" w:rsidR="00A772A8" w:rsidRDefault="00051338">
      <w:pPr>
        <w:widowControl/>
        <w:spacing w:after="0" w:line="256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Οι μαθητές/</w:t>
      </w:r>
      <w:proofErr w:type="spellStart"/>
      <w:r>
        <w:rPr>
          <w:rFonts w:ascii="Calibri" w:eastAsia="Calibri" w:hAnsi="Calibri" w:cs="Calibri"/>
          <w:sz w:val="24"/>
          <w:szCs w:val="24"/>
        </w:rPr>
        <w:t>τριες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θα πρέπει να μπορούν να περιηγηθούν στον Παγκόσμιο Ιστό με τη χρήση του </w:t>
      </w:r>
      <w:proofErr w:type="spellStart"/>
      <w:r>
        <w:rPr>
          <w:rFonts w:ascii="Calibri" w:eastAsia="Calibri" w:hAnsi="Calibri" w:cs="Calibri"/>
          <w:sz w:val="24"/>
          <w:szCs w:val="24"/>
        </w:rPr>
        <w:t>φυλλομετρητή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Ιστού και να έχουν βασικές γνώσεις χειρισμού υπολογιστή όσον αφορά τη διαχείριση αρχείων και φακέλων.</w:t>
      </w:r>
    </w:p>
    <w:p w14:paraId="0000000F" w14:textId="77777777" w:rsidR="00A772A8" w:rsidRDefault="00A772A8">
      <w:pPr>
        <w:widowControl/>
        <w:spacing w:after="0" w:line="259" w:lineRule="auto"/>
        <w:jc w:val="both"/>
        <w:rPr>
          <w:rFonts w:ascii="Calibri" w:eastAsia="Calibri" w:hAnsi="Calibri" w:cs="Calibri"/>
          <w:color w:val="000000"/>
        </w:rPr>
      </w:pPr>
    </w:p>
    <w:p w14:paraId="00000010" w14:textId="77777777" w:rsidR="00A772A8" w:rsidRDefault="00051338">
      <w:pPr>
        <w:spacing w:before="40" w:after="40" w:line="276" w:lineRule="auto"/>
        <w:jc w:val="both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4. ΣΚΟΠΟΣ ΣΧΕΔΙΟΥ ΜΑΘΗΜΑΤΟΣ - ΠΡΟΣΔΟΚΩΜΕΝΑ ΜΑΘΗΣΙΑΚΑ ΑΠΟΤΕΛΕΣΜΑΤΑ</w:t>
      </w:r>
    </w:p>
    <w:p w14:paraId="00000011" w14:textId="77777777" w:rsidR="00A772A8" w:rsidRDefault="00051338">
      <w:pPr>
        <w:spacing w:before="40" w:after="40" w:line="276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Σκοπός σχεδίου μαθήματος:</w:t>
      </w:r>
    </w:p>
    <w:p w14:paraId="00000012" w14:textId="77777777" w:rsidR="00A772A8" w:rsidRDefault="00051338">
      <w:pPr>
        <w:spacing w:before="40" w:after="40" w:line="276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Οι μαθητές/</w:t>
      </w:r>
      <w:proofErr w:type="spellStart"/>
      <w:r>
        <w:rPr>
          <w:rFonts w:ascii="Calibri" w:eastAsia="Calibri" w:hAnsi="Calibri" w:cs="Calibri"/>
          <w:sz w:val="24"/>
          <w:szCs w:val="24"/>
        </w:rPr>
        <w:t>τριες</w:t>
      </w:r>
      <w:proofErr w:type="spellEnd"/>
    </w:p>
    <w:p w14:paraId="00000013" w14:textId="77777777" w:rsidR="00A772A8" w:rsidRDefault="00051338">
      <w:pPr>
        <w:numPr>
          <w:ilvl w:val="0"/>
          <w:numId w:val="2"/>
        </w:numPr>
        <w:spacing w:after="40" w:line="276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να γνωρίσουν το περιβάλλον της εφαρμογής των Συνεργατικών Εγγράφων +</w:t>
      </w:r>
      <w:proofErr w:type="spellStart"/>
      <w:r>
        <w:rPr>
          <w:rFonts w:ascii="Calibri" w:eastAsia="Calibri" w:hAnsi="Calibri" w:cs="Calibri"/>
          <w:sz w:val="24"/>
          <w:szCs w:val="24"/>
        </w:rPr>
        <w:t>γραφίς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του Πανελλήνιου Σχολικού Δικτύου</w:t>
      </w:r>
    </w:p>
    <w:p w14:paraId="00000014" w14:textId="77777777" w:rsidR="00A772A8" w:rsidRDefault="00051338">
      <w:pPr>
        <w:numPr>
          <w:ilvl w:val="0"/>
          <w:numId w:val="2"/>
        </w:numPr>
        <w:spacing w:after="40" w:line="276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να πειραματιστούν με την διαχείριση αρχείων στην εφαρμογή Συνεργατικών Εγγράφων +</w:t>
      </w:r>
      <w:proofErr w:type="spellStart"/>
      <w:r>
        <w:rPr>
          <w:rFonts w:ascii="Calibri" w:eastAsia="Calibri" w:hAnsi="Calibri" w:cs="Calibri"/>
          <w:sz w:val="24"/>
          <w:szCs w:val="24"/>
        </w:rPr>
        <w:t>γραφίς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του Πανελλήνιου Σχολικού Δικτύου</w:t>
      </w:r>
    </w:p>
    <w:p w14:paraId="00000015" w14:textId="77777777" w:rsidR="00A772A8" w:rsidRDefault="00051338">
      <w:pPr>
        <w:numPr>
          <w:ilvl w:val="0"/>
          <w:numId w:val="2"/>
        </w:numPr>
        <w:spacing w:after="40" w:line="276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να πειραματιστούν με τον διαμοιρασμό αρχείων στην εφαρμογή Συνεργατικών Εγγράφων +</w:t>
      </w:r>
      <w:proofErr w:type="spellStart"/>
      <w:r>
        <w:rPr>
          <w:rFonts w:ascii="Calibri" w:eastAsia="Calibri" w:hAnsi="Calibri" w:cs="Calibri"/>
          <w:sz w:val="24"/>
          <w:szCs w:val="24"/>
        </w:rPr>
        <w:t>γραφίς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του Πανελλήνιου Σχολικού Δικτύου</w:t>
      </w:r>
    </w:p>
    <w:p w14:paraId="00000016" w14:textId="77777777" w:rsidR="00A772A8" w:rsidRDefault="00051338">
      <w:pPr>
        <w:numPr>
          <w:ilvl w:val="0"/>
          <w:numId w:val="2"/>
        </w:numPr>
        <w:spacing w:after="40" w:line="276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να πειραματιστούν με την επεξεργασία κειμένου στην εφαρμογή Συνεργατικών Εγγράφων +</w:t>
      </w:r>
      <w:proofErr w:type="spellStart"/>
      <w:r>
        <w:rPr>
          <w:rFonts w:ascii="Calibri" w:eastAsia="Calibri" w:hAnsi="Calibri" w:cs="Calibri"/>
          <w:sz w:val="24"/>
          <w:szCs w:val="24"/>
        </w:rPr>
        <w:t>γραφίς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του Πανελλήνιου Σχολικού Δικτύου</w:t>
      </w:r>
    </w:p>
    <w:p w14:paraId="17E3E4B1" w14:textId="77777777" w:rsidR="003E21D8" w:rsidRDefault="003E21D8" w:rsidP="003E21D8">
      <w:pPr>
        <w:spacing w:after="40" w:line="276" w:lineRule="auto"/>
        <w:ind w:left="720"/>
        <w:jc w:val="both"/>
        <w:rPr>
          <w:rFonts w:ascii="Calibri" w:eastAsia="Calibri" w:hAnsi="Calibri" w:cs="Calibri"/>
          <w:sz w:val="24"/>
          <w:szCs w:val="24"/>
        </w:rPr>
      </w:pPr>
    </w:p>
    <w:p w14:paraId="00000017" w14:textId="70AD3EC0" w:rsidR="00A772A8" w:rsidRDefault="00051338">
      <w:pPr>
        <w:spacing w:before="40" w:after="40" w:line="276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Προσδοκώμενα Μαθησιακά Αποτελέσματα:</w:t>
      </w:r>
      <w:r w:rsidRPr="00051338">
        <w:rPr>
          <w:rFonts w:ascii="Calibri" w:eastAsia="Calibri" w:hAnsi="Calibri" w:cs="Calibri"/>
          <w:color w:val="FF0000"/>
        </w:rPr>
        <w:t xml:space="preserve"> </w:t>
      </w:r>
    </w:p>
    <w:p w14:paraId="6C76F5E2" w14:textId="5FA586C3" w:rsidR="003E21D8" w:rsidRDefault="00051338">
      <w:pPr>
        <w:spacing w:before="40" w:after="40" w:line="276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Οι </w:t>
      </w:r>
      <w:r w:rsidR="003E21D8">
        <w:rPr>
          <w:rFonts w:ascii="Calibri" w:eastAsia="Calibri" w:hAnsi="Calibri" w:cs="Calibri"/>
          <w:sz w:val="24"/>
          <w:szCs w:val="24"/>
        </w:rPr>
        <w:t>μαθητής/</w:t>
      </w:r>
      <w:proofErr w:type="spellStart"/>
      <w:r w:rsidR="003E21D8">
        <w:rPr>
          <w:rFonts w:ascii="Calibri" w:eastAsia="Calibri" w:hAnsi="Calibri" w:cs="Calibri"/>
          <w:sz w:val="24"/>
          <w:szCs w:val="24"/>
        </w:rPr>
        <w:t>τρια</w:t>
      </w:r>
      <w:proofErr w:type="spellEnd"/>
      <w:r w:rsidR="003E21D8">
        <w:rPr>
          <w:rFonts w:ascii="Calibri" w:eastAsia="Calibri" w:hAnsi="Calibri" w:cs="Calibri"/>
          <w:sz w:val="24"/>
          <w:szCs w:val="24"/>
        </w:rPr>
        <w:t xml:space="preserve"> θα πρέπει να είναι ικανός/η να </w:t>
      </w:r>
      <w:r w:rsidR="003E21D8" w:rsidRPr="003E21D8">
        <w:rPr>
          <w:rFonts w:ascii="Calibri" w:eastAsia="Calibri" w:hAnsi="Calibri" w:cs="Calibri"/>
          <w:sz w:val="24"/>
          <w:szCs w:val="24"/>
        </w:rPr>
        <w:t>δημιουργεί, να επεξεργάζεται και να διαχειρίζεται έγγραφα εργαζόμενος συνεργατικά με εφαρμογές Νέφους</w:t>
      </w:r>
      <w:r w:rsidR="003E21D8">
        <w:rPr>
          <w:rFonts w:ascii="Calibri" w:eastAsia="Calibri" w:hAnsi="Calibri" w:cs="Calibri"/>
          <w:sz w:val="24"/>
          <w:szCs w:val="24"/>
        </w:rPr>
        <w:t>.</w:t>
      </w:r>
    </w:p>
    <w:p w14:paraId="33865142" w14:textId="77777777" w:rsidR="003E21D8" w:rsidRDefault="003E21D8">
      <w:pPr>
        <w:spacing w:before="40" w:after="40" w:line="276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0000001E" w14:textId="2AC3C5C1" w:rsidR="00A772A8" w:rsidRDefault="00051338">
      <w:pPr>
        <w:spacing w:before="40" w:after="40" w:line="276" w:lineRule="auto"/>
        <w:jc w:val="both"/>
        <w:rPr>
          <w:rFonts w:ascii="Calibri" w:eastAsia="Calibri" w:hAnsi="Calibri" w:cs="Calibri"/>
          <w:b/>
          <w:i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lastRenderedPageBreak/>
        <w:t>5. ΟΡΓΑΝΩΣΗ ΤΗΣ ΔΙΔΑΣΚΑΛΙΑΣ ΚΑΙ ΑΠΑΙΤΟΥΜΕΝΗ ΥΛΙΚΟΤΕΧΝΙΚΗ ΥΠΟΔΟΜΗ</w:t>
      </w:r>
    </w:p>
    <w:p w14:paraId="21939065" w14:textId="38D709F0" w:rsidR="003E21D8" w:rsidRPr="003E21D8" w:rsidRDefault="00051338" w:rsidP="003E21D8">
      <w:pPr>
        <w:widowControl/>
        <w:spacing w:before="40" w:after="40" w:line="276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Το σχέδιο μαθήματος υλοποιείται στο Σχολικό Εργαστήριο Πληροφορικής και Επικοινωνιών Ηλεκτρονικών Υπολογιστών (Σ.Ε.Π.Ε.Η.Υ.). Διαρκεί 2 διδακτικές ώρες. </w:t>
      </w:r>
      <w:r w:rsidR="003E21D8" w:rsidRPr="003E21D8">
        <w:rPr>
          <w:rFonts w:ascii="Calibri" w:eastAsia="Calibri" w:hAnsi="Calibri" w:cs="Calibri"/>
          <w:sz w:val="24"/>
          <w:szCs w:val="24"/>
        </w:rPr>
        <w:t>Οι μαθητές/</w:t>
      </w:r>
      <w:proofErr w:type="spellStart"/>
      <w:r w:rsidR="003E21D8" w:rsidRPr="003E21D8">
        <w:rPr>
          <w:rFonts w:ascii="Calibri" w:eastAsia="Calibri" w:hAnsi="Calibri" w:cs="Calibri"/>
          <w:sz w:val="24"/>
          <w:szCs w:val="24"/>
        </w:rPr>
        <w:t>τριες</w:t>
      </w:r>
      <w:proofErr w:type="spellEnd"/>
      <w:r w:rsidR="003E21D8" w:rsidRPr="003E21D8">
        <w:rPr>
          <w:rFonts w:ascii="Calibri" w:eastAsia="Calibri" w:hAnsi="Calibri" w:cs="Calibri"/>
          <w:sz w:val="24"/>
          <w:szCs w:val="24"/>
        </w:rPr>
        <w:t xml:space="preserve"> εργάζονται σε ομάδες των δύο ατόμων. Οι μαθητές/</w:t>
      </w:r>
      <w:proofErr w:type="spellStart"/>
      <w:r w:rsidR="003E21D8" w:rsidRPr="003E21D8">
        <w:rPr>
          <w:rFonts w:ascii="Calibri" w:eastAsia="Calibri" w:hAnsi="Calibri" w:cs="Calibri"/>
          <w:sz w:val="24"/>
          <w:szCs w:val="24"/>
        </w:rPr>
        <w:t>τριες</w:t>
      </w:r>
      <w:proofErr w:type="spellEnd"/>
      <w:r w:rsidR="003E21D8" w:rsidRPr="003E21D8">
        <w:rPr>
          <w:rFonts w:ascii="Calibri" w:eastAsia="Calibri" w:hAnsi="Calibri" w:cs="Calibri"/>
          <w:sz w:val="24"/>
          <w:szCs w:val="24"/>
        </w:rPr>
        <w:t xml:space="preserve"> καλούνται να ακολουθήσουν τις οδηγίες ενός έντυπου φύλλου εργασίας. Στον/στην έναν/μία μαθητή/</w:t>
      </w:r>
      <w:proofErr w:type="spellStart"/>
      <w:r w:rsidR="003E21D8" w:rsidRPr="003E21D8">
        <w:rPr>
          <w:rFonts w:ascii="Calibri" w:eastAsia="Calibri" w:hAnsi="Calibri" w:cs="Calibri"/>
          <w:sz w:val="24"/>
          <w:szCs w:val="24"/>
        </w:rPr>
        <w:t>τρια</w:t>
      </w:r>
      <w:proofErr w:type="spellEnd"/>
      <w:r w:rsidR="003E21D8" w:rsidRPr="003E21D8">
        <w:rPr>
          <w:rFonts w:ascii="Calibri" w:eastAsia="Calibri" w:hAnsi="Calibri" w:cs="Calibri"/>
          <w:sz w:val="24"/>
          <w:szCs w:val="24"/>
        </w:rPr>
        <w:t xml:space="preserve"> ανατίθεται ο ρόλος του/της χειριστή/</w:t>
      </w:r>
      <w:proofErr w:type="spellStart"/>
      <w:r w:rsidR="003E21D8" w:rsidRPr="003E21D8">
        <w:rPr>
          <w:rFonts w:ascii="Calibri" w:eastAsia="Calibri" w:hAnsi="Calibri" w:cs="Calibri"/>
          <w:sz w:val="24"/>
          <w:szCs w:val="24"/>
        </w:rPr>
        <w:t>στριας</w:t>
      </w:r>
      <w:proofErr w:type="spellEnd"/>
      <w:r w:rsidR="003E21D8" w:rsidRPr="003E21D8">
        <w:rPr>
          <w:rFonts w:ascii="Calibri" w:eastAsia="Calibri" w:hAnsi="Calibri" w:cs="Calibri"/>
          <w:sz w:val="24"/>
          <w:szCs w:val="24"/>
        </w:rPr>
        <w:t xml:space="preserve"> του </w:t>
      </w:r>
      <w:proofErr w:type="spellStart"/>
      <w:r w:rsidR="003E21D8" w:rsidRPr="003E21D8">
        <w:rPr>
          <w:rFonts w:ascii="Calibri" w:eastAsia="Calibri" w:hAnsi="Calibri" w:cs="Calibri"/>
          <w:sz w:val="24"/>
          <w:szCs w:val="24"/>
        </w:rPr>
        <w:t>διαδραστικού</w:t>
      </w:r>
      <w:proofErr w:type="spellEnd"/>
      <w:r w:rsidR="003E21D8" w:rsidRPr="003E21D8">
        <w:rPr>
          <w:rFonts w:ascii="Calibri" w:eastAsia="Calibri" w:hAnsi="Calibri" w:cs="Calibri"/>
          <w:sz w:val="24"/>
          <w:szCs w:val="24"/>
        </w:rPr>
        <w:t xml:space="preserve"> πίνακα και του </w:t>
      </w:r>
      <w:proofErr w:type="spellStart"/>
      <w:r w:rsidR="003E21D8" w:rsidRPr="003E21D8">
        <w:rPr>
          <w:rFonts w:ascii="Calibri" w:eastAsia="Calibri" w:hAnsi="Calibri" w:cs="Calibri"/>
          <w:sz w:val="24"/>
          <w:szCs w:val="24"/>
        </w:rPr>
        <w:t>διαδραστικού</w:t>
      </w:r>
      <w:proofErr w:type="spellEnd"/>
      <w:r w:rsidR="003E21D8" w:rsidRPr="003E21D8">
        <w:rPr>
          <w:rFonts w:ascii="Calibri" w:eastAsia="Calibri" w:hAnsi="Calibri" w:cs="Calibri"/>
          <w:sz w:val="24"/>
          <w:szCs w:val="24"/>
        </w:rPr>
        <w:t xml:space="preserve"> υλικού, ενώ στον/στην άλλο/άλλη η κατάλληλη συμπλήρωση του φύλλου εργασίας. Οι ρόλοι εναλλάσσονται όπως και οι ομάδες μαθητών που χειρίζονται τον </w:t>
      </w:r>
      <w:proofErr w:type="spellStart"/>
      <w:r w:rsidR="003E21D8" w:rsidRPr="003E21D8">
        <w:rPr>
          <w:rFonts w:ascii="Calibri" w:eastAsia="Calibri" w:hAnsi="Calibri" w:cs="Calibri"/>
          <w:sz w:val="24"/>
          <w:szCs w:val="24"/>
        </w:rPr>
        <w:t>διαδραστικό</w:t>
      </w:r>
      <w:proofErr w:type="spellEnd"/>
      <w:r w:rsidR="003E21D8" w:rsidRPr="003E21D8">
        <w:rPr>
          <w:rFonts w:ascii="Calibri" w:eastAsia="Calibri" w:hAnsi="Calibri" w:cs="Calibri"/>
          <w:sz w:val="24"/>
          <w:szCs w:val="24"/>
        </w:rPr>
        <w:t xml:space="preserve"> πίνακα. </w:t>
      </w:r>
      <w:r w:rsidR="003E21D8">
        <w:rPr>
          <w:rFonts w:ascii="Calibri" w:eastAsia="Calibri" w:hAnsi="Calibri" w:cs="Calibri"/>
          <w:sz w:val="24"/>
          <w:szCs w:val="24"/>
        </w:rPr>
        <w:t xml:space="preserve">Είναι </w:t>
      </w:r>
      <w:proofErr w:type="spellStart"/>
      <w:r w:rsidR="003E21D8">
        <w:rPr>
          <w:rFonts w:ascii="Calibri" w:eastAsia="Calibri" w:hAnsi="Calibri" w:cs="Calibri"/>
          <w:sz w:val="24"/>
          <w:szCs w:val="24"/>
        </w:rPr>
        <w:t>προαπαιτούμενο</w:t>
      </w:r>
      <w:proofErr w:type="spellEnd"/>
      <w:r w:rsidR="003E21D8">
        <w:rPr>
          <w:rFonts w:ascii="Calibri" w:eastAsia="Calibri" w:hAnsi="Calibri" w:cs="Calibri"/>
          <w:sz w:val="24"/>
          <w:szCs w:val="24"/>
        </w:rPr>
        <w:t xml:space="preserve"> να υπάρχει πρόσβαση στο Διαδίκτυο και να είναι εγκατεστημένος ένας </w:t>
      </w:r>
      <w:proofErr w:type="spellStart"/>
      <w:r w:rsidR="003E21D8">
        <w:rPr>
          <w:rFonts w:ascii="Calibri" w:eastAsia="Calibri" w:hAnsi="Calibri" w:cs="Calibri"/>
          <w:sz w:val="24"/>
          <w:szCs w:val="24"/>
        </w:rPr>
        <w:t>Φυλλομετρητής</w:t>
      </w:r>
      <w:proofErr w:type="spellEnd"/>
      <w:r w:rsidR="003E21D8">
        <w:rPr>
          <w:rFonts w:ascii="Calibri" w:eastAsia="Calibri" w:hAnsi="Calibri" w:cs="Calibri"/>
          <w:sz w:val="24"/>
          <w:szCs w:val="24"/>
        </w:rPr>
        <w:t xml:space="preserve"> Ιστού σε κάθε ηλεκτρονικό υπολογιστή του εργαστηρίου</w:t>
      </w:r>
      <w:r w:rsidR="003E21D8" w:rsidRPr="003E21D8">
        <w:rPr>
          <w:rFonts w:ascii="Calibri" w:eastAsia="Calibri" w:hAnsi="Calibri" w:cs="Calibri"/>
          <w:sz w:val="24"/>
          <w:szCs w:val="24"/>
        </w:rPr>
        <w:t xml:space="preserve"> και στον </w:t>
      </w:r>
      <w:proofErr w:type="spellStart"/>
      <w:r w:rsidR="003E21D8" w:rsidRPr="003E21D8">
        <w:rPr>
          <w:rFonts w:ascii="Calibri" w:eastAsia="Calibri" w:hAnsi="Calibri" w:cs="Calibri"/>
          <w:sz w:val="24"/>
          <w:szCs w:val="24"/>
        </w:rPr>
        <w:t>διαδραστικό</w:t>
      </w:r>
      <w:proofErr w:type="spellEnd"/>
      <w:r w:rsidR="003E21D8" w:rsidRPr="003E21D8">
        <w:rPr>
          <w:rFonts w:ascii="Calibri" w:eastAsia="Calibri" w:hAnsi="Calibri" w:cs="Calibri"/>
          <w:sz w:val="24"/>
          <w:szCs w:val="24"/>
        </w:rPr>
        <w:t xml:space="preserve"> πίνακα. Επίσης, θα πρέπει το </w:t>
      </w:r>
      <w:proofErr w:type="spellStart"/>
      <w:r w:rsidR="003E21D8" w:rsidRPr="003E21D8">
        <w:rPr>
          <w:rFonts w:ascii="Calibri" w:eastAsia="Calibri" w:hAnsi="Calibri" w:cs="Calibri"/>
          <w:sz w:val="24"/>
          <w:szCs w:val="24"/>
        </w:rPr>
        <w:t>διαδραστικό</w:t>
      </w:r>
      <w:proofErr w:type="spellEnd"/>
      <w:r w:rsidR="003E21D8" w:rsidRPr="003E21D8">
        <w:rPr>
          <w:rFonts w:ascii="Calibri" w:eastAsia="Calibri" w:hAnsi="Calibri" w:cs="Calibri"/>
          <w:sz w:val="24"/>
          <w:szCs w:val="24"/>
        </w:rPr>
        <w:t xml:space="preserve"> υλικό να είναι διαθέσιμο σε κάθε μαθητή/</w:t>
      </w:r>
      <w:proofErr w:type="spellStart"/>
      <w:r w:rsidR="003E21D8" w:rsidRPr="003E21D8">
        <w:rPr>
          <w:rFonts w:ascii="Calibri" w:eastAsia="Calibri" w:hAnsi="Calibri" w:cs="Calibri"/>
          <w:sz w:val="24"/>
          <w:szCs w:val="24"/>
        </w:rPr>
        <w:t>τρια</w:t>
      </w:r>
      <w:proofErr w:type="spellEnd"/>
      <w:r w:rsidR="003E21D8" w:rsidRPr="003E21D8">
        <w:rPr>
          <w:rFonts w:ascii="Calibri" w:eastAsia="Calibri" w:hAnsi="Calibri" w:cs="Calibri"/>
          <w:sz w:val="24"/>
          <w:szCs w:val="24"/>
        </w:rPr>
        <w:t xml:space="preserve"> είτε διαδικτυακά είτε σε κάποια συσκευή αποθήκευσης των υπολογιστών του εργαστηρίου είτε μέσω του </w:t>
      </w:r>
      <w:proofErr w:type="spellStart"/>
      <w:r w:rsidR="003E21D8" w:rsidRPr="003E21D8">
        <w:rPr>
          <w:rFonts w:ascii="Calibri" w:eastAsia="Calibri" w:hAnsi="Calibri" w:cs="Calibri"/>
          <w:sz w:val="24"/>
          <w:szCs w:val="24"/>
        </w:rPr>
        <w:t>διαδραστικού</w:t>
      </w:r>
      <w:proofErr w:type="spellEnd"/>
      <w:r w:rsidR="003E21D8" w:rsidRPr="003E21D8">
        <w:rPr>
          <w:rFonts w:ascii="Calibri" w:eastAsia="Calibri" w:hAnsi="Calibri" w:cs="Calibri"/>
          <w:sz w:val="24"/>
          <w:szCs w:val="24"/>
        </w:rPr>
        <w:t xml:space="preserve"> πίνακα. </w:t>
      </w:r>
      <w:r w:rsidR="003E21D8">
        <w:rPr>
          <w:rFonts w:ascii="Calibri" w:eastAsia="Calibri" w:hAnsi="Calibri" w:cs="Calibri"/>
          <w:sz w:val="24"/>
          <w:szCs w:val="24"/>
        </w:rPr>
        <w:t xml:space="preserve"> Επιπλέον, οι μαθητές/</w:t>
      </w:r>
      <w:proofErr w:type="spellStart"/>
      <w:r w:rsidR="003E21D8">
        <w:rPr>
          <w:rFonts w:ascii="Calibri" w:eastAsia="Calibri" w:hAnsi="Calibri" w:cs="Calibri"/>
          <w:sz w:val="24"/>
          <w:szCs w:val="24"/>
        </w:rPr>
        <w:t>τριες</w:t>
      </w:r>
      <w:proofErr w:type="spellEnd"/>
      <w:r w:rsidR="003E21D8">
        <w:rPr>
          <w:rFonts w:ascii="Calibri" w:eastAsia="Calibri" w:hAnsi="Calibri" w:cs="Calibri"/>
          <w:sz w:val="24"/>
          <w:szCs w:val="24"/>
        </w:rPr>
        <w:t xml:space="preserve"> θα πρέπει έχουν λογαριασμό στο Πανελλήνιο Σχολικό Δίκτυο και να γνωρίζουν τα στοιχεία σύνδεσής τους. </w:t>
      </w:r>
      <w:r w:rsidR="003E21D8" w:rsidRPr="003E21D8">
        <w:rPr>
          <w:rFonts w:ascii="Calibri" w:eastAsia="Calibri" w:hAnsi="Calibri" w:cs="Calibri"/>
          <w:sz w:val="24"/>
          <w:szCs w:val="24"/>
        </w:rPr>
        <w:t xml:space="preserve">Η χρήση του </w:t>
      </w:r>
      <w:proofErr w:type="spellStart"/>
      <w:r w:rsidR="003E21D8" w:rsidRPr="003E21D8">
        <w:rPr>
          <w:rFonts w:ascii="Calibri" w:eastAsia="Calibri" w:hAnsi="Calibri" w:cs="Calibri"/>
          <w:sz w:val="24"/>
          <w:szCs w:val="24"/>
        </w:rPr>
        <w:t>διαδραστικού</w:t>
      </w:r>
      <w:proofErr w:type="spellEnd"/>
      <w:r w:rsidR="003E21D8" w:rsidRPr="003E21D8">
        <w:rPr>
          <w:rFonts w:ascii="Calibri" w:eastAsia="Calibri" w:hAnsi="Calibri" w:cs="Calibri"/>
          <w:sz w:val="24"/>
          <w:szCs w:val="24"/>
        </w:rPr>
        <w:t xml:space="preserve"> πίνακα και των δυνατοτήτων του από τον/την εκπαιδευτικό ή από κάποιον/κάποια μαθητή/</w:t>
      </w:r>
      <w:proofErr w:type="spellStart"/>
      <w:r w:rsidR="003E21D8" w:rsidRPr="003E21D8">
        <w:rPr>
          <w:rFonts w:ascii="Calibri" w:eastAsia="Calibri" w:hAnsi="Calibri" w:cs="Calibri"/>
          <w:sz w:val="24"/>
          <w:szCs w:val="24"/>
        </w:rPr>
        <w:t>τρια</w:t>
      </w:r>
      <w:proofErr w:type="spellEnd"/>
      <w:r w:rsidR="003E21D8" w:rsidRPr="003E21D8">
        <w:rPr>
          <w:rFonts w:ascii="Calibri" w:eastAsia="Calibri" w:hAnsi="Calibri" w:cs="Calibri"/>
          <w:sz w:val="24"/>
          <w:szCs w:val="24"/>
        </w:rPr>
        <w:t>, συνεισφέρει σε διαφορετικές φάσεις της πραγματοποίησης των δραστηριοτήτων του σχεδίου μαθήματος.</w:t>
      </w:r>
    </w:p>
    <w:p w14:paraId="00000020" w14:textId="178268E7" w:rsidR="00A772A8" w:rsidRDefault="00A772A8">
      <w:pPr>
        <w:widowControl/>
        <w:spacing w:after="0" w:line="259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14:paraId="00000021" w14:textId="77777777" w:rsidR="00A772A8" w:rsidRDefault="00A772A8">
      <w:pPr>
        <w:spacing w:before="40" w:after="40" w:line="276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14:paraId="00000022" w14:textId="77777777" w:rsidR="00A772A8" w:rsidRDefault="00051338">
      <w:pPr>
        <w:spacing w:before="40" w:after="40" w:line="276" w:lineRule="auto"/>
        <w:jc w:val="both"/>
        <w:rPr>
          <w:rFonts w:ascii="Calibri" w:eastAsia="Calibri" w:hAnsi="Calibri" w:cs="Calibri"/>
          <w:b/>
          <w:i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6. ΔΙΔΑΚΤΙΚΗ ΠΡΟΣΕΓΓΙΣΗ</w:t>
      </w:r>
    </w:p>
    <w:p w14:paraId="00000023" w14:textId="59333FCD" w:rsidR="00A772A8" w:rsidRDefault="00051338">
      <w:pPr>
        <w:widowControl/>
        <w:spacing w:before="40" w:after="40" w:line="276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Η διδακτική μεθοδολογία βασίζεται στη θεωρία του </w:t>
      </w:r>
      <w:proofErr w:type="spellStart"/>
      <w:r>
        <w:rPr>
          <w:rFonts w:ascii="Calibri" w:eastAsia="Calibri" w:hAnsi="Calibri" w:cs="Calibri"/>
          <w:sz w:val="24"/>
          <w:szCs w:val="24"/>
        </w:rPr>
        <w:t>εποικοδομισμού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και στην </w:t>
      </w:r>
      <w:proofErr w:type="spellStart"/>
      <w:r>
        <w:rPr>
          <w:rFonts w:ascii="Calibri" w:eastAsia="Calibri" w:hAnsi="Calibri" w:cs="Calibri"/>
          <w:sz w:val="24"/>
          <w:szCs w:val="24"/>
        </w:rPr>
        <w:t>ομαδοσυνεργατική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μάθηση (δραστηριότητες και ασκήσεις σε ομάδες). Οι μαθητές/</w:t>
      </w:r>
      <w:proofErr w:type="spellStart"/>
      <w:r>
        <w:rPr>
          <w:rFonts w:ascii="Calibri" w:eastAsia="Calibri" w:hAnsi="Calibri" w:cs="Calibri"/>
          <w:sz w:val="24"/>
          <w:szCs w:val="24"/>
        </w:rPr>
        <w:t>τριες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καλούνται να πειραματιστούν με την εφαρμογή Συνεργατικών Εγγράφων +</w:t>
      </w:r>
      <w:proofErr w:type="spellStart"/>
      <w:r>
        <w:rPr>
          <w:rFonts w:ascii="Calibri" w:eastAsia="Calibri" w:hAnsi="Calibri" w:cs="Calibri"/>
          <w:sz w:val="24"/>
          <w:szCs w:val="24"/>
        </w:rPr>
        <w:t>γραφίς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του Πανελλήνιου Σχολικού Δικτύου, να την εξερευνήσουν και να ανακαλύψουν τις δυνατότητ</w:t>
      </w:r>
      <w:r w:rsidR="00CB0989">
        <w:rPr>
          <w:rFonts w:ascii="Calibri" w:eastAsia="Calibri" w:hAnsi="Calibri" w:cs="Calibri"/>
          <w:sz w:val="24"/>
          <w:szCs w:val="24"/>
        </w:rPr>
        <w:t>έ</w:t>
      </w:r>
      <w:r>
        <w:rPr>
          <w:rFonts w:ascii="Calibri" w:eastAsia="Calibri" w:hAnsi="Calibri" w:cs="Calibri"/>
          <w:sz w:val="24"/>
          <w:szCs w:val="24"/>
        </w:rPr>
        <w:t xml:space="preserve">ς της. </w:t>
      </w:r>
      <w:r w:rsidR="00CF37F0" w:rsidRPr="00CF37F0">
        <w:rPr>
          <w:rFonts w:ascii="Calibri" w:eastAsia="Calibri" w:hAnsi="Calibri" w:cs="Calibri"/>
          <w:sz w:val="24"/>
          <w:szCs w:val="24"/>
        </w:rPr>
        <w:t>Οι μαθητές/</w:t>
      </w:r>
      <w:proofErr w:type="spellStart"/>
      <w:r w:rsidR="00CF37F0" w:rsidRPr="00CF37F0">
        <w:rPr>
          <w:rFonts w:ascii="Calibri" w:eastAsia="Calibri" w:hAnsi="Calibri" w:cs="Calibri"/>
          <w:sz w:val="24"/>
          <w:szCs w:val="24"/>
        </w:rPr>
        <w:t>τριες</w:t>
      </w:r>
      <w:proofErr w:type="spellEnd"/>
      <w:r w:rsidR="00CF37F0" w:rsidRPr="00CF37F0">
        <w:rPr>
          <w:rFonts w:ascii="Calibri" w:eastAsia="Calibri" w:hAnsi="Calibri" w:cs="Calibri"/>
          <w:sz w:val="24"/>
          <w:szCs w:val="24"/>
        </w:rPr>
        <w:t xml:space="preserve"> έχουν στη διάθεση τους ένα φύλλο εργασίας που τους καθοδηγεί και κατάλληλο </w:t>
      </w:r>
      <w:proofErr w:type="spellStart"/>
      <w:r w:rsidR="00CF37F0" w:rsidRPr="00CF37F0">
        <w:rPr>
          <w:rFonts w:ascii="Calibri" w:eastAsia="Calibri" w:hAnsi="Calibri" w:cs="Calibri"/>
          <w:sz w:val="24"/>
          <w:szCs w:val="24"/>
        </w:rPr>
        <w:t>διαδραστικό</w:t>
      </w:r>
      <w:proofErr w:type="spellEnd"/>
      <w:r w:rsidR="00CF37F0" w:rsidRPr="00CF37F0">
        <w:rPr>
          <w:rFonts w:ascii="Calibri" w:eastAsia="Calibri" w:hAnsi="Calibri" w:cs="Calibri"/>
          <w:sz w:val="24"/>
          <w:szCs w:val="24"/>
        </w:rPr>
        <w:t xml:space="preserve"> υλικό με το οποίο αλληλοεπιδρούν στον </w:t>
      </w:r>
      <w:proofErr w:type="spellStart"/>
      <w:r w:rsidR="00CF37F0" w:rsidRPr="00CF37F0">
        <w:rPr>
          <w:rFonts w:ascii="Calibri" w:eastAsia="Calibri" w:hAnsi="Calibri" w:cs="Calibri"/>
          <w:sz w:val="24"/>
          <w:szCs w:val="24"/>
        </w:rPr>
        <w:t>διαδραστικό</w:t>
      </w:r>
      <w:proofErr w:type="spellEnd"/>
      <w:r w:rsidR="00CF37F0" w:rsidRPr="00CF37F0">
        <w:rPr>
          <w:rFonts w:ascii="Calibri" w:eastAsia="Calibri" w:hAnsi="Calibri" w:cs="Calibri"/>
          <w:sz w:val="24"/>
          <w:szCs w:val="24"/>
        </w:rPr>
        <w:t xml:space="preserve"> πίνακα, αξιοποιώντας τις δυνατότητες του. Δημιουργείται έτσι ένα πιο ελκυστικό περιβάλλον μάθησης, που κεντρίζει το ενδιαφέρον των μαθητών/</w:t>
      </w:r>
      <w:proofErr w:type="spellStart"/>
      <w:r w:rsidR="00CF37F0" w:rsidRPr="00CF37F0">
        <w:rPr>
          <w:rFonts w:ascii="Calibri" w:eastAsia="Calibri" w:hAnsi="Calibri" w:cs="Calibri"/>
          <w:sz w:val="24"/>
          <w:szCs w:val="24"/>
        </w:rPr>
        <w:t>τριων</w:t>
      </w:r>
      <w:proofErr w:type="spellEnd"/>
      <w:r w:rsidR="00CF37F0" w:rsidRPr="00CF37F0">
        <w:rPr>
          <w:rFonts w:ascii="Calibri" w:eastAsia="Calibri" w:hAnsi="Calibri" w:cs="Calibri"/>
          <w:sz w:val="24"/>
          <w:szCs w:val="24"/>
        </w:rPr>
        <w:t xml:space="preserve"> αφού η ενσωμάτωση πολυμέσων, όπως βίντεο, ήχοι, εικόνες, διαγράμματα βοηθούν στην παρουσίαση της πληροφορίας με τρόπους που καλύπτουν διαφορετικά μαθησιακά στυλ (οπτικό, ακουστικό, κιναισθητικό). Επίσης ενθαρρύνεται η συνεργασία μέσα στην τάξη, καθώς μαθητές/</w:t>
      </w:r>
      <w:proofErr w:type="spellStart"/>
      <w:r w:rsidR="00CF37F0" w:rsidRPr="00CF37F0">
        <w:rPr>
          <w:rFonts w:ascii="Calibri" w:eastAsia="Calibri" w:hAnsi="Calibri" w:cs="Calibri"/>
          <w:sz w:val="24"/>
          <w:szCs w:val="24"/>
        </w:rPr>
        <w:t>τριες</w:t>
      </w:r>
      <w:proofErr w:type="spellEnd"/>
      <w:r w:rsidR="00CF37F0" w:rsidRPr="00CF37F0">
        <w:rPr>
          <w:rFonts w:ascii="Calibri" w:eastAsia="Calibri" w:hAnsi="Calibri" w:cs="Calibri"/>
          <w:sz w:val="24"/>
          <w:szCs w:val="24"/>
        </w:rPr>
        <w:t xml:space="preserve"> και εκπαιδευτικοί μπορούν να εργάζονται ταυτόχρονα στον </w:t>
      </w:r>
      <w:proofErr w:type="spellStart"/>
      <w:r w:rsidR="00CF37F0" w:rsidRPr="00CF37F0">
        <w:rPr>
          <w:rFonts w:ascii="Calibri" w:eastAsia="Calibri" w:hAnsi="Calibri" w:cs="Calibri"/>
          <w:sz w:val="24"/>
          <w:szCs w:val="24"/>
        </w:rPr>
        <w:t>διαδραστικό</w:t>
      </w:r>
      <w:proofErr w:type="spellEnd"/>
      <w:r w:rsidR="00CF37F0" w:rsidRPr="00CF37F0">
        <w:rPr>
          <w:rFonts w:ascii="Calibri" w:eastAsia="Calibri" w:hAnsi="Calibri" w:cs="Calibri"/>
          <w:sz w:val="24"/>
          <w:szCs w:val="24"/>
        </w:rPr>
        <w:t xml:space="preserve"> πίνακα  ενισχύοντας τη συλλογικότητα και την ενεργητική μάθηση. Επίσης, επειδή ο </w:t>
      </w:r>
      <w:proofErr w:type="spellStart"/>
      <w:r w:rsidR="00CF37F0" w:rsidRPr="00CF37F0">
        <w:rPr>
          <w:rFonts w:ascii="Calibri" w:eastAsia="Calibri" w:hAnsi="Calibri" w:cs="Calibri"/>
          <w:sz w:val="24"/>
          <w:szCs w:val="24"/>
        </w:rPr>
        <w:t>διαδραστικός</w:t>
      </w:r>
      <w:proofErr w:type="spellEnd"/>
      <w:r w:rsidR="00CF37F0" w:rsidRPr="00CF37F0">
        <w:rPr>
          <w:rFonts w:ascii="Calibri" w:eastAsia="Calibri" w:hAnsi="Calibri" w:cs="Calibri"/>
          <w:sz w:val="24"/>
          <w:szCs w:val="24"/>
        </w:rPr>
        <w:t xml:space="preserve"> πίνακας  δίνει τη δυνατότητα αποθήκευσης των σημειώσεων, των σχολίων και των σχεδίων που γίνονται πάνω στο εκπαιδευτικό υλικό, διευκολύνεται η ανασκόπηση και η μελέτη του εκπαιδευτικού υλικού από τους/τις μαθητές/</w:t>
      </w:r>
      <w:proofErr w:type="spellStart"/>
      <w:r w:rsidR="00CF37F0" w:rsidRPr="00CF37F0">
        <w:rPr>
          <w:rFonts w:ascii="Calibri" w:eastAsia="Calibri" w:hAnsi="Calibri" w:cs="Calibri"/>
          <w:sz w:val="24"/>
          <w:szCs w:val="24"/>
        </w:rPr>
        <w:t>τριες</w:t>
      </w:r>
      <w:proofErr w:type="spellEnd"/>
      <w:r w:rsidR="00CF37F0" w:rsidRPr="00CF37F0">
        <w:rPr>
          <w:rFonts w:ascii="Calibri" w:eastAsia="Calibri" w:hAnsi="Calibri" w:cs="Calibri"/>
          <w:sz w:val="24"/>
          <w:szCs w:val="24"/>
        </w:rPr>
        <w:t xml:space="preserve">. Ο/Η εκπαιδευτικός έχει καθοδηγητικό ρόλο. Η διαμορφωτική αξιολόγηση πραγματοποιείται κατά την υλοποίηση των δραστηριοτήτων και των ασκήσεων και μέσω </w:t>
      </w:r>
      <w:proofErr w:type="spellStart"/>
      <w:r w:rsidR="00CF37F0" w:rsidRPr="00CF37F0">
        <w:rPr>
          <w:rFonts w:ascii="Calibri" w:eastAsia="Calibri" w:hAnsi="Calibri" w:cs="Calibri"/>
          <w:sz w:val="24"/>
          <w:szCs w:val="24"/>
        </w:rPr>
        <w:t>διαδραστικών</w:t>
      </w:r>
      <w:proofErr w:type="spellEnd"/>
      <w:r w:rsidR="00CF37F0" w:rsidRPr="00CF37F0">
        <w:rPr>
          <w:rFonts w:ascii="Calibri" w:eastAsia="Calibri" w:hAnsi="Calibri" w:cs="Calibri"/>
          <w:sz w:val="24"/>
          <w:szCs w:val="24"/>
        </w:rPr>
        <w:t xml:space="preserve"> ερωτήσεων κλειστού τύπου, οι οποίες παρέχουν την κατάλληλη ανάδραση.</w:t>
      </w:r>
    </w:p>
    <w:p w14:paraId="00000024" w14:textId="77777777" w:rsidR="00A772A8" w:rsidRDefault="00A772A8">
      <w:pPr>
        <w:widowControl/>
        <w:spacing w:after="0" w:line="259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00000025" w14:textId="77777777" w:rsidR="00A772A8" w:rsidRDefault="00A772A8">
      <w:pPr>
        <w:spacing w:before="40" w:after="40" w:line="276" w:lineRule="auto"/>
        <w:jc w:val="both"/>
        <w:rPr>
          <w:rFonts w:ascii="Calibri" w:eastAsia="Calibri" w:hAnsi="Calibri" w:cs="Calibri"/>
          <w:u w:val="single"/>
        </w:rPr>
      </w:pPr>
    </w:p>
    <w:p w14:paraId="00000026" w14:textId="77777777" w:rsidR="00A772A8" w:rsidRDefault="00051338">
      <w:pPr>
        <w:spacing w:before="40" w:after="4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color w:val="000000"/>
        </w:rPr>
        <w:t xml:space="preserve">7. ΑΝΑΛΥΤΙΚΗ ΠΕΡΙΓΡΑΦΗ ΔΙΔΑΚΤΙΚΗΣ ΠΟΡΕΙΑΣ </w:t>
      </w:r>
    </w:p>
    <w:p w14:paraId="00000027" w14:textId="5F8A4C69" w:rsidR="00A772A8" w:rsidRDefault="00051338">
      <w:pPr>
        <w:spacing w:before="40" w:after="40" w:line="276" w:lineRule="auto"/>
        <w:jc w:val="both"/>
        <w:rPr>
          <w:rFonts w:ascii="Calibri" w:eastAsia="Calibri" w:hAnsi="Calibri" w:cs="Calibri"/>
          <w:sz w:val="24"/>
          <w:szCs w:val="24"/>
        </w:rPr>
      </w:pPr>
      <w:bookmarkStart w:id="2" w:name="_Hlk185259068"/>
      <w:r>
        <w:rPr>
          <w:rFonts w:ascii="Calibri" w:eastAsia="Calibri" w:hAnsi="Calibri" w:cs="Calibri"/>
          <w:sz w:val="24"/>
          <w:szCs w:val="24"/>
        </w:rPr>
        <w:lastRenderedPageBreak/>
        <w:t xml:space="preserve">Δίνεται το φύλλο εργασίας </w:t>
      </w:r>
      <w:r w:rsidR="00D44C79">
        <w:rPr>
          <w:rFonts w:ascii="Calibri" w:eastAsia="Calibri" w:hAnsi="Calibri" w:cs="Calibri"/>
          <w:sz w:val="24"/>
          <w:szCs w:val="24"/>
        </w:rPr>
        <w:t>στους/στις</w:t>
      </w:r>
      <w:r>
        <w:rPr>
          <w:rFonts w:ascii="Calibri" w:eastAsia="Calibri" w:hAnsi="Calibri" w:cs="Calibri"/>
          <w:sz w:val="24"/>
          <w:szCs w:val="24"/>
        </w:rPr>
        <w:t xml:space="preserve"> μαθητές/</w:t>
      </w:r>
      <w:proofErr w:type="spellStart"/>
      <w:r>
        <w:rPr>
          <w:rFonts w:ascii="Calibri" w:eastAsia="Calibri" w:hAnsi="Calibri" w:cs="Calibri"/>
          <w:sz w:val="24"/>
          <w:szCs w:val="24"/>
        </w:rPr>
        <w:t>τριες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. </w:t>
      </w:r>
      <w:r w:rsidR="006C1B0E" w:rsidRPr="006C1B0E">
        <w:rPr>
          <w:rFonts w:ascii="Calibri" w:eastAsia="Calibri" w:hAnsi="Calibri" w:cs="Calibri"/>
          <w:sz w:val="24"/>
          <w:szCs w:val="24"/>
        </w:rPr>
        <w:t xml:space="preserve">Οι δραστηριότητες υλοποιούνται στον </w:t>
      </w:r>
      <w:proofErr w:type="spellStart"/>
      <w:r w:rsidR="006C1B0E" w:rsidRPr="006C1B0E">
        <w:rPr>
          <w:rFonts w:ascii="Calibri" w:eastAsia="Calibri" w:hAnsi="Calibri" w:cs="Calibri"/>
          <w:sz w:val="24"/>
          <w:szCs w:val="24"/>
        </w:rPr>
        <w:t>διαδραστικό</w:t>
      </w:r>
      <w:proofErr w:type="spellEnd"/>
      <w:r w:rsidR="006C1B0E" w:rsidRPr="006C1B0E">
        <w:rPr>
          <w:rFonts w:ascii="Calibri" w:eastAsia="Calibri" w:hAnsi="Calibri" w:cs="Calibri"/>
          <w:sz w:val="24"/>
          <w:szCs w:val="24"/>
        </w:rPr>
        <w:t xml:space="preserve"> πίνακα. Οι μαθητές/</w:t>
      </w:r>
      <w:proofErr w:type="spellStart"/>
      <w:r w:rsidR="006C1B0E" w:rsidRPr="006C1B0E">
        <w:rPr>
          <w:rFonts w:ascii="Calibri" w:eastAsia="Calibri" w:hAnsi="Calibri" w:cs="Calibri"/>
          <w:sz w:val="24"/>
          <w:szCs w:val="24"/>
        </w:rPr>
        <w:t>τριες</w:t>
      </w:r>
      <w:proofErr w:type="spellEnd"/>
      <w:r w:rsidR="006C1B0E" w:rsidRPr="006C1B0E">
        <w:rPr>
          <w:rFonts w:ascii="Calibri" w:eastAsia="Calibri" w:hAnsi="Calibri" w:cs="Calibri"/>
          <w:sz w:val="24"/>
          <w:szCs w:val="24"/>
        </w:rPr>
        <w:t xml:space="preserve"> αλληλοεπιδρούν με το υλικό στον </w:t>
      </w:r>
      <w:proofErr w:type="spellStart"/>
      <w:r w:rsidR="006C1B0E" w:rsidRPr="006C1B0E">
        <w:rPr>
          <w:rFonts w:ascii="Calibri" w:eastAsia="Calibri" w:hAnsi="Calibri" w:cs="Calibri"/>
          <w:sz w:val="24"/>
          <w:szCs w:val="24"/>
        </w:rPr>
        <w:t>διαδραστικό</w:t>
      </w:r>
      <w:proofErr w:type="spellEnd"/>
      <w:r w:rsidR="006C1B0E" w:rsidRPr="006C1B0E">
        <w:rPr>
          <w:rFonts w:ascii="Calibri" w:eastAsia="Calibri" w:hAnsi="Calibri" w:cs="Calibri"/>
          <w:sz w:val="24"/>
          <w:szCs w:val="24"/>
        </w:rPr>
        <w:t xml:space="preserve"> πίνακα, ώστε να βοηθηθούν στη συμπλήρωση του φύλλου εργασίας</w:t>
      </w:r>
      <w:r>
        <w:rPr>
          <w:rFonts w:ascii="Calibri" w:eastAsia="Calibri" w:hAnsi="Calibri" w:cs="Calibri"/>
          <w:sz w:val="24"/>
          <w:szCs w:val="24"/>
        </w:rPr>
        <w:t xml:space="preserve">. </w:t>
      </w:r>
      <w:bookmarkEnd w:id="2"/>
      <w:r>
        <w:rPr>
          <w:rFonts w:ascii="Calibri" w:eastAsia="Calibri" w:hAnsi="Calibri" w:cs="Calibri"/>
          <w:sz w:val="24"/>
          <w:szCs w:val="24"/>
        </w:rPr>
        <w:t>Οι μαθητές/</w:t>
      </w:r>
      <w:proofErr w:type="spellStart"/>
      <w:r>
        <w:rPr>
          <w:rFonts w:ascii="Calibri" w:eastAsia="Calibri" w:hAnsi="Calibri" w:cs="Calibri"/>
          <w:sz w:val="24"/>
          <w:szCs w:val="24"/>
        </w:rPr>
        <w:t>τριες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μέσω των δραστηριοτήτων εισάγονται στην εφαρμογή Συνεργατικών Εγγράφων +</w:t>
      </w:r>
      <w:proofErr w:type="spellStart"/>
      <w:r>
        <w:rPr>
          <w:rFonts w:ascii="Calibri" w:eastAsia="Calibri" w:hAnsi="Calibri" w:cs="Calibri"/>
          <w:sz w:val="24"/>
          <w:szCs w:val="24"/>
        </w:rPr>
        <w:t>γραφίς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του Πανελλήνιου Σχολικού Δικτύου και ανακαλύπτουν τις δυνατότητ</w:t>
      </w:r>
      <w:r w:rsidR="00CB0989">
        <w:rPr>
          <w:rFonts w:ascii="Calibri" w:eastAsia="Calibri" w:hAnsi="Calibri" w:cs="Calibri"/>
          <w:sz w:val="24"/>
          <w:szCs w:val="24"/>
        </w:rPr>
        <w:t>έ</w:t>
      </w:r>
      <w:r>
        <w:rPr>
          <w:rFonts w:ascii="Calibri" w:eastAsia="Calibri" w:hAnsi="Calibri" w:cs="Calibri"/>
          <w:sz w:val="24"/>
          <w:szCs w:val="24"/>
        </w:rPr>
        <w:t xml:space="preserve">ς της. </w:t>
      </w:r>
      <w:bookmarkStart w:id="3" w:name="_Hlk185259091"/>
      <w:r w:rsidR="006C1B0E" w:rsidRPr="006C1B0E">
        <w:rPr>
          <w:rFonts w:ascii="Calibri" w:eastAsia="Calibri" w:hAnsi="Calibri" w:cs="Calibri"/>
          <w:sz w:val="24"/>
          <w:szCs w:val="24"/>
        </w:rPr>
        <w:t>Τέλος οι μαθητές/</w:t>
      </w:r>
      <w:proofErr w:type="spellStart"/>
      <w:r w:rsidR="006C1B0E" w:rsidRPr="006C1B0E">
        <w:rPr>
          <w:rFonts w:ascii="Calibri" w:eastAsia="Calibri" w:hAnsi="Calibri" w:cs="Calibri"/>
          <w:sz w:val="24"/>
          <w:szCs w:val="24"/>
        </w:rPr>
        <w:t>τριες</w:t>
      </w:r>
      <w:proofErr w:type="spellEnd"/>
      <w:r w:rsidR="006C1B0E" w:rsidRPr="006C1B0E">
        <w:rPr>
          <w:rFonts w:ascii="Calibri" w:eastAsia="Calibri" w:hAnsi="Calibri" w:cs="Calibri"/>
          <w:sz w:val="24"/>
          <w:szCs w:val="24"/>
        </w:rPr>
        <w:t xml:space="preserve"> αξιολογούν τις γνώσεις  που απέκτησαν με </w:t>
      </w:r>
      <w:proofErr w:type="spellStart"/>
      <w:r w:rsidR="006C1B0E" w:rsidRPr="006C1B0E">
        <w:rPr>
          <w:rFonts w:ascii="Calibri" w:eastAsia="Calibri" w:hAnsi="Calibri" w:cs="Calibri"/>
          <w:sz w:val="24"/>
          <w:szCs w:val="24"/>
        </w:rPr>
        <w:t>διαδραστικές</w:t>
      </w:r>
      <w:proofErr w:type="spellEnd"/>
      <w:r w:rsidR="006C1B0E" w:rsidRPr="006C1B0E">
        <w:rPr>
          <w:rFonts w:ascii="Calibri" w:eastAsia="Calibri" w:hAnsi="Calibri" w:cs="Calibri"/>
          <w:sz w:val="24"/>
          <w:szCs w:val="24"/>
        </w:rPr>
        <w:t xml:space="preserve"> ερωτήσεις κλειστού τύπου. Ο ρόλος του/της εκπαιδευτικού περιορίζεται στην καθοδήγηση και την ενθάρρυνση των μαθητών/τριών.  </w:t>
      </w:r>
      <w:bookmarkEnd w:id="3"/>
    </w:p>
    <w:p w14:paraId="00000028" w14:textId="77777777" w:rsidR="00A772A8" w:rsidRDefault="00A772A8">
      <w:pPr>
        <w:spacing w:before="40" w:after="40" w:line="276" w:lineRule="auto"/>
        <w:jc w:val="both"/>
        <w:rPr>
          <w:rFonts w:ascii="Calibri" w:eastAsia="Calibri" w:hAnsi="Calibri" w:cs="Calibri"/>
          <w:u w:val="single"/>
        </w:rPr>
      </w:pPr>
    </w:p>
    <w:p w14:paraId="00000029" w14:textId="77777777" w:rsidR="00A772A8" w:rsidRDefault="00051338">
      <w:pPr>
        <w:spacing w:before="40" w:after="40"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8. ΠΙΘΑΝΕΣ ΕΠΕΚΤΑΣΕΙΣ - ΠΡΟΣΑΡΜΟΓΕΣ ΣΧΕΔΙΟΥ ΜΑΘΗΜΑΤΟΣ </w:t>
      </w:r>
    </w:p>
    <w:p w14:paraId="3E4F3A19" w14:textId="77777777" w:rsidR="006C1B0E" w:rsidRPr="006C1B0E" w:rsidRDefault="006C1B0E" w:rsidP="006C1B0E">
      <w:pPr>
        <w:spacing w:before="40" w:after="40" w:line="276" w:lineRule="auto"/>
        <w:jc w:val="both"/>
        <w:rPr>
          <w:rFonts w:ascii="Calibri" w:eastAsia="Calibri" w:hAnsi="Calibri" w:cs="Calibri"/>
          <w:sz w:val="24"/>
          <w:szCs w:val="24"/>
        </w:rPr>
      </w:pPr>
      <w:bookmarkStart w:id="4" w:name="_Hlk185259103"/>
      <w:r w:rsidRPr="006C1B0E">
        <w:rPr>
          <w:rFonts w:ascii="Calibri" w:eastAsia="Calibri" w:hAnsi="Calibri" w:cs="Calibri"/>
          <w:sz w:val="24"/>
          <w:szCs w:val="24"/>
        </w:rPr>
        <w:t xml:space="preserve">Το εκπαιδευτικό υλικό όπως και το υλικό που προκύπτει από την εφαρμογή του σεναρίου στον </w:t>
      </w:r>
      <w:proofErr w:type="spellStart"/>
      <w:r w:rsidRPr="006C1B0E">
        <w:rPr>
          <w:rFonts w:ascii="Calibri" w:eastAsia="Calibri" w:hAnsi="Calibri" w:cs="Calibri"/>
          <w:sz w:val="24"/>
          <w:szCs w:val="24"/>
        </w:rPr>
        <w:t>διαδραστικό</w:t>
      </w:r>
      <w:proofErr w:type="spellEnd"/>
      <w:r w:rsidRPr="006C1B0E">
        <w:rPr>
          <w:rFonts w:ascii="Calibri" w:eastAsia="Calibri" w:hAnsi="Calibri" w:cs="Calibri"/>
          <w:sz w:val="24"/>
          <w:szCs w:val="24"/>
        </w:rPr>
        <w:t xml:space="preserve"> πίνακα μπορεί να αναρτηθεί σε πλατφόρμα ασύγχρονης εκπαίδευσης ώστε οι μαθητές/</w:t>
      </w:r>
      <w:proofErr w:type="spellStart"/>
      <w:r w:rsidRPr="006C1B0E">
        <w:rPr>
          <w:rFonts w:ascii="Calibri" w:eastAsia="Calibri" w:hAnsi="Calibri" w:cs="Calibri"/>
          <w:sz w:val="24"/>
          <w:szCs w:val="24"/>
        </w:rPr>
        <w:t>τριες</w:t>
      </w:r>
      <w:proofErr w:type="spellEnd"/>
      <w:r w:rsidRPr="006C1B0E">
        <w:rPr>
          <w:rFonts w:ascii="Calibri" w:eastAsia="Calibri" w:hAnsi="Calibri" w:cs="Calibri"/>
          <w:sz w:val="24"/>
          <w:szCs w:val="24"/>
        </w:rPr>
        <w:t xml:space="preserve"> να μπορούν να ασχοληθούν με τις δραστηριότητες ακόμη και από το σπίτι τους.</w:t>
      </w:r>
    </w:p>
    <w:bookmarkEnd w:id="4"/>
    <w:p w14:paraId="0000002B" w14:textId="77777777" w:rsidR="00A772A8" w:rsidRDefault="00A772A8">
      <w:pPr>
        <w:spacing w:before="40" w:after="40" w:line="276" w:lineRule="auto"/>
        <w:jc w:val="both"/>
        <w:rPr>
          <w:rFonts w:ascii="Calibri" w:eastAsia="Calibri" w:hAnsi="Calibri" w:cs="Calibri"/>
          <w:u w:val="single"/>
        </w:rPr>
      </w:pPr>
    </w:p>
    <w:p w14:paraId="0000002C" w14:textId="77777777" w:rsidR="00A772A8" w:rsidRDefault="00A772A8">
      <w:pPr>
        <w:spacing w:before="40" w:after="40" w:line="276" w:lineRule="auto"/>
        <w:jc w:val="both"/>
        <w:rPr>
          <w:rFonts w:ascii="Calibri" w:eastAsia="Calibri" w:hAnsi="Calibri" w:cs="Calibri"/>
          <w:u w:val="single"/>
        </w:rPr>
      </w:pPr>
    </w:p>
    <w:p w14:paraId="0000002D" w14:textId="77777777" w:rsidR="00A772A8" w:rsidRDefault="00051338">
      <w:pPr>
        <w:spacing w:before="40" w:after="40" w:line="276" w:lineRule="auto"/>
        <w:jc w:val="both"/>
        <w:rPr>
          <w:rFonts w:ascii="Calibri" w:eastAsia="Calibri" w:hAnsi="Calibri" w:cs="Calibri"/>
          <w:b/>
          <w:i/>
          <w:color w:val="000000"/>
        </w:rPr>
      </w:pPr>
      <w:r>
        <w:rPr>
          <w:rFonts w:ascii="Calibri" w:eastAsia="Calibri" w:hAnsi="Calibri" w:cs="Calibri"/>
          <w:b/>
          <w:color w:val="000000"/>
        </w:rPr>
        <w:t>9. ΒΙΒΛΙΟΓΡΑΦΙΑ – ΔΙΚΤΥΟΓΡΑΦΙΑ</w:t>
      </w:r>
    </w:p>
    <w:p w14:paraId="0000002E" w14:textId="77777777" w:rsidR="00A772A8" w:rsidRDefault="00051338">
      <w:pPr>
        <w:widowControl/>
        <w:spacing w:after="0" w:line="259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Εφαρμογές Πληροφορικής (Α Λυκείου), Ινστιτούτο Τεχνολογίας Υπολογιστών και Εκδόσεων Διόφαντος, ISBN 0100000012202263</w:t>
      </w:r>
    </w:p>
    <w:p w14:paraId="0000002F" w14:textId="77777777" w:rsidR="00A772A8" w:rsidRDefault="00051338">
      <w:pPr>
        <w:widowControl/>
        <w:spacing w:after="0" w:line="259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Συνεργατικά Έγγραφα Πανελλήνιο Σχολικό Δίκτυο (https://grafis.sch.gr/)</w:t>
      </w:r>
    </w:p>
    <w:p w14:paraId="00000030" w14:textId="77777777" w:rsidR="00A772A8" w:rsidRDefault="00A772A8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31" w14:textId="77777777" w:rsidR="00A772A8" w:rsidRDefault="00051338">
      <w:pPr>
        <w:spacing w:before="40" w:after="40" w:line="276" w:lineRule="auto"/>
        <w:jc w:val="both"/>
        <w:rPr>
          <w:rFonts w:ascii="Calibri" w:eastAsia="Calibri" w:hAnsi="Calibri" w:cs="Calibri"/>
          <w:b/>
        </w:rPr>
      </w:pPr>
      <w:r>
        <w:br w:type="page"/>
      </w:r>
    </w:p>
    <w:p w14:paraId="00000032" w14:textId="77777777" w:rsidR="00A772A8" w:rsidRDefault="00051338">
      <w:pPr>
        <w:spacing w:before="40" w:after="40" w:line="276" w:lineRule="auto"/>
        <w:jc w:val="both"/>
        <w:rPr>
          <w:rFonts w:ascii="Calibri" w:eastAsia="Calibri" w:hAnsi="Calibri" w:cs="Calibri"/>
          <w:b/>
          <w:i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lastRenderedPageBreak/>
        <w:t>10. ΠΑΡΑΡΤΗΜΑ</w:t>
      </w:r>
    </w:p>
    <w:p w14:paraId="00000033" w14:textId="77777777" w:rsidR="00A772A8" w:rsidRDefault="00051338">
      <w:pPr>
        <w:spacing w:before="40" w:after="40" w:line="276" w:lineRule="auto"/>
        <w:jc w:val="both"/>
        <w:rPr>
          <w:rFonts w:ascii="Calibri" w:eastAsia="Calibri" w:hAnsi="Calibri" w:cs="Calibri"/>
          <w:i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Φύλλα εργασίας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color w:val="000000"/>
          <w:sz w:val="24"/>
          <w:szCs w:val="24"/>
        </w:rPr>
        <w:t>(που θα δοθούν σε μαθητές και μαθήτριες)</w:t>
      </w:r>
    </w:p>
    <w:p w14:paraId="00000034" w14:textId="77777777" w:rsidR="00A772A8" w:rsidRDefault="00A772A8">
      <w:pPr>
        <w:spacing w:before="40" w:after="40" w:line="276" w:lineRule="auto"/>
        <w:jc w:val="both"/>
        <w:rPr>
          <w:rFonts w:ascii="Calibri" w:eastAsia="Calibri" w:hAnsi="Calibri" w:cs="Calibri"/>
          <w:i/>
        </w:rPr>
      </w:pPr>
    </w:p>
    <w:p w14:paraId="00000035" w14:textId="77777777" w:rsidR="00A772A8" w:rsidRDefault="00A772A8">
      <w:pPr>
        <w:tabs>
          <w:tab w:val="right" w:pos="9060"/>
        </w:tabs>
        <w:spacing w:before="40" w:after="40" w:line="276" w:lineRule="auto"/>
        <w:jc w:val="both"/>
        <w:rPr>
          <w:rFonts w:ascii="Calibri" w:eastAsia="Calibri" w:hAnsi="Calibri" w:cs="Calibri"/>
        </w:rPr>
      </w:pPr>
    </w:p>
    <w:p w14:paraId="00000036" w14:textId="77777777" w:rsidR="00A772A8" w:rsidRDefault="00A772A8">
      <w:pPr>
        <w:spacing w:before="40" w:after="40" w:line="276" w:lineRule="auto"/>
        <w:jc w:val="both"/>
        <w:rPr>
          <w:rFonts w:ascii="Calibri" w:eastAsia="Calibri" w:hAnsi="Calibri" w:cs="Calibri"/>
        </w:rPr>
      </w:pPr>
    </w:p>
    <w:p w14:paraId="00000037" w14:textId="77777777" w:rsidR="00A772A8" w:rsidRDefault="00A772A8">
      <w:pPr>
        <w:spacing w:before="40" w:after="40" w:line="276" w:lineRule="auto"/>
        <w:jc w:val="both"/>
        <w:rPr>
          <w:rFonts w:ascii="Calibri" w:eastAsia="Calibri" w:hAnsi="Calibri" w:cs="Calibri"/>
        </w:rPr>
      </w:pPr>
    </w:p>
    <w:sectPr w:rsidR="00A772A8">
      <w:headerReference w:type="default" r:id="rId8"/>
      <w:footerReference w:type="default" r:id="rId9"/>
      <w:pgSz w:w="11900" w:h="16840"/>
      <w:pgMar w:top="1170" w:right="1414" w:bottom="1260" w:left="1418" w:header="709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2743C0" w14:textId="77777777" w:rsidR="001213D1" w:rsidRDefault="001213D1">
      <w:pPr>
        <w:spacing w:after="0"/>
      </w:pPr>
      <w:r>
        <w:separator/>
      </w:r>
    </w:p>
  </w:endnote>
  <w:endnote w:type="continuationSeparator" w:id="0">
    <w:p w14:paraId="01E22AA8" w14:textId="77777777" w:rsidR="001213D1" w:rsidRDefault="001213D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Helvetica Neue">
    <w:charset w:val="00"/>
    <w:family w:val="auto"/>
    <w:pitch w:val="default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9" w14:textId="77777777" w:rsidR="00A772A8" w:rsidRDefault="00A772A8">
    <w:pPr>
      <w:pBdr>
        <w:top w:val="single" w:sz="4" w:space="1" w:color="BFBFBF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153"/>
        <w:tab w:val="right" w:pos="8306"/>
      </w:tabs>
      <w:spacing w:after="0"/>
      <w:jc w:val="both"/>
      <w:rPr>
        <w:rFonts w:ascii="Open Sans" w:eastAsia="Open Sans" w:hAnsi="Open Sans" w:cs="Open Sans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D0F8F6" w14:textId="77777777" w:rsidR="001213D1" w:rsidRDefault="001213D1">
      <w:pPr>
        <w:spacing w:after="0"/>
      </w:pPr>
      <w:r>
        <w:separator/>
      </w:r>
    </w:p>
  </w:footnote>
  <w:footnote w:type="continuationSeparator" w:id="0">
    <w:p w14:paraId="2F27F72B" w14:textId="77777777" w:rsidR="001213D1" w:rsidRDefault="001213D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8" w14:textId="77777777" w:rsidR="00A772A8" w:rsidRDefault="00A772A8">
    <w:pPr>
      <w:pBdr>
        <w:top w:val="nil"/>
        <w:left w:val="nil"/>
        <w:bottom w:val="single" w:sz="4" w:space="1" w:color="D9D9D9"/>
        <w:right w:val="nil"/>
        <w:between w:val="nil"/>
      </w:pBdr>
      <w:tabs>
        <w:tab w:val="center" w:pos="4153"/>
        <w:tab w:val="right" w:pos="8306"/>
        <w:tab w:val="right" w:pos="9064"/>
      </w:tabs>
      <w:spacing w:after="0"/>
      <w:jc w:val="both"/>
      <w:rPr>
        <w:rFonts w:ascii="Open Sans" w:eastAsia="Open Sans" w:hAnsi="Open Sans" w:cs="Open Sans"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21317D"/>
    <w:multiLevelType w:val="multilevel"/>
    <w:tmpl w:val="8C38BF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2E63108"/>
    <w:multiLevelType w:val="multilevel"/>
    <w:tmpl w:val="65A49D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2A8"/>
    <w:rsid w:val="00051338"/>
    <w:rsid w:val="001213D1"/>
    <w:rsid w:val="00207C96"/>
    <w:rsid w:val="003E21D8"/>
    <w:rsid w:val="00453CDE"/>
    <w:rsid w:val="004B581D"/>
    <w:rsid w:val="006C1B0E"/>
    <w:rsid w:val="008E3458"/>
    <w:rsid w:val="00914767"/>
    <w:rsid w:val="009355EB"/>
    <w:rsid w:val="00963108"/>
    <w:rsid w:val="009C0038"/>
    <w:rsid w:val="00A772A8"/>
    <w:rsid w:val="00CB0989"/>
    <w:rsid w:val="00CF37F0"/>
    <w:rsid w:val="00D268DD"/>
    <w:rsid w:val="00D44C79"/>
    <w:rsid w:val="00FD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B50B0"/>
  <w15:docId w15:val="{3533C4F9-3523-47B3-AF29-91DEAA204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mic Sans MS" w:eastAsia="Comic Sans MS" w:hAnsi="Comic Sans MS" w:cs="Comic Sans MS"/>
        <w:sz w:val="22"/>
        <w:szCs w:val="22"/>
        <w:lang w:val="el-GR" w:eastAsia="el-GR" w:bidi="ar-SA"/>
      </w:rPr>
    </w:rPrDefault>
    <w:pPrDefault>
      <w:pPr>
        <w:widowControl w:val="0"/>
        <w:spacing w:after="16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240" w:after="0"/>
      <w:outlineLvl w:val="0"/>
    </w:pPr>
    <w:rPr>
      <w:rFonts w:ascii="Helvetica Neue" w:eastAsia="Helvetica Neue" w:hAnsi="Helvetica Neue" w:cs="Helvetica Neue"/>
      <w:color w:val="2E75B5"/>
      <w:sz w:val="32"/>
      <w:szCs w:val="32"/>
    </w:rPr>
  </w:style>
  <w:style w:type="paragraph" w:styleId="2">
    <w:name w:val="heading 2"/>
    <w:basedOn w:val="a"/>
    <w:next w:val="a"/>
    <w:pPr>
      <w:keepNext/>
      <w:keepLines/>
      <w:widowControl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40" w:after="0" w:line="256" w:lineRule="auto"/>
      <w:jc w:val="left"/>
      <w:outlineLvl w:val="1"/>
    </w:pPr>
    <w:rPr>
      <w:rFonts w:ascii="Helvetica Neue" w:eastAsia="Helvetica Neue" w:hAnsi="Helvetica Neue" w:cs="Helvetica Neue"/>
      <w:color w:val="2E75B5"/>
      <w:sz w:val="26"/>
      <w:szCs w:val="26"/>
    </w:rPr>
  </w:style>
  <w:style w:type="paragraph" w:styleId="3">
    <w:name w:val="heading 3"/>
    <w:basedOn w:val="a"/>
    <w:next w:val="a"/>
    <w:pPr>
      <w:keepNext/>
      <w:widowControl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40" w:after="60" w:line="276" w:lineRule="auto"/>
      <w:jc w:val="left"/>
      <w:outlineLvl w:val="2"/>
    </w:pPr>
    <w:rPr>
      <w:rFonts w:ascii="Cambria" w:eastAsia="Cambria" w:hAnsi="Cambria" w:cs="Cambria"/>
      <w:b/>
      <w:color w:val="000000"/>
      <w:sz w:val="26"/>
      <w:szCs w:val="26"/>
    </w:rPr>
  </w:style>
  <w:style w:type="paragraph" w:styleId="4">
    <w:name w:val="heading 4"/>
    <w:basedOn w:val="a"/>
    <w:next w:val="a"/>
    <w:pPr>
      <w:keepNext/>
      <w:keepLines/>
      <w:spacing w:before="40" w:after="0"/>
      <w:outlineLvl w:val="3"/>
    </w:pPr>
    <w:rPr>
      <w:rFonts w:ascii="Helvetica Neue" w:eastAsia="Helvetica Neue" w:hAnsi="Helvetica Neue" w:cs="Helvetica Neue"/>
      <w:i/>
      <w:color w:val="2E75B5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widowControl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/>
    </w:pPr>
    <w:rPr>
      <w:rFonts w:ascii="Arial" w:eastAsia="Arial" w:hAnsi="Arial" w:cs="Arial"/>
      <w:b/>
      <w:color w:val="000000"/>
      <w:sz w:val="24"/>
      <w:szCs w:val="24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Revision"/>
    <w:hidden/>
    <w:uiPriority w:val="99"/>
    <w:semiHidden/>
    <w:rsid w:val="003E21D8"/>
    <w:pPr>
      <w:widowControl/>
      <w:spacing w:after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6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uBcf52Y0aetCcCk1Ptzdvo7lEw==">CgMxLjAyCGguZ2pkZ3hzOAByITF0T3hSUVZYUmhUMFBmRmRadV9CVHJKS1FCLUFuX2ZweA==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946</Words>
  <Characters>5114</Characters>
  <Application>Microsoft Office Word</Application>
  <DocSecurity>0</DocSecurity>
  <Lines>42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Τραμπίδου Γεωργία</cp:lastModifiedBy>
  <cp:revision>3</cp:revision>
  <dcterms:created xsi:type="dcterms:W3CDTF">2024-07-31T09:20:00Z</dcterms:created>
  <dcterms:modified xsi:type="dcterms:W3CDTF">2025-01-16T14:10:00Z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0x010100DDC8D73BC4003F4FAFE279D56BFCFE73</vt:lpwstr>
  </property>
</Properties>
</file>